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3DE7" w:rsidRPr="00733DE7" w:rsidP="00733DE7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№5-1216</w:t>
      </w:r>
      <w:r w:rsidR="00855339">
        <w:rPr>
          <w:sz w:val="28"/>
          <w:szCs w:val="28"/>
        </w:rPr>
        <w:t>-</w:t>
      </w:r>
      <w:r>
        <w:rPr>
          <w:sz w:val="28"/>
          <w:szCs w:val="28"/>
        </w:rPr>
        <w:t>2202</w:t>
      </w:r>
      <w:r w:rsidRPr="00733DE7" w:rsidR="00855339">
        <w:rPr>
          <w:sz w:val="28"/>
          <w:szCs w:val="28"/>
        </w:rPr>
        <w:t>/2025</w:t>
      </w:r>
    </w:p>
    <w:p w:rsidR="00733DE7" w:rsidRPr="00733DE7" w:rsidP="00733DE7">
      <w:pPr>
        <w:jc w:val="right"/>
        <w:rPr>
          <w:sz w:val="28"/>
          <w:szCs w:val="28"/>
        </w:rPr>
      </w:pPr>
      <w:r w:rsidRPr="00F86DD4">
        <w:rPr>
          <w:sz w:val="28"/>
          <w:szCs w:val="28"/>
        </w:rPr>
        <w:t>УИД</w:t>
      </w:r>
      <w:r w:rsidRPr="00733DE7">
        <w:rPr>
          <w:sz w:val="28"/>
          <w:szCs w:val="28"/>
        </w:rPr>
        <w:t xml:space="preserve"> </w:t>
      </w:r>
      <w:r w:rsidRPr="006B7FC9" w:rsidR="006B7FC9">
        <w:rPr>
          <w:sz w:val="28"/>
          <w:szCs w:val="28"/>
        </w:rPr>
        <w:t>86MS0053-01-2025-007333-34</w:t>
      </w:r>
    </w:p>
    <w:p w:rsidR="00733DE7" w:rsidRPr="00F86DD4" w:rsidP="00733DE7">
      <w:pPr>
        <w:jc w:val="center"/>
        <w:rPr>
          <w:sz w:val="28"/>
          <w:szCs w:val="28"/>
        </w:rPr>
      </w:pPr>
    </w:p>
    <w:p w:rsidR="00733DE7" w:rsidRPr="00F86DD4" w:rsidP="00733DE7">
      <w:pPr>
        <w:jc w:val="center"/>
        <w:rPr>
          <w:sz w:val="28"/>
          <w:szCs w:val="28"/>
        </w:rPr>
      </w:pPr>
      <w:r w:rsidRPr="00F86DD4">
        <w:rPr>
          <w:sz w:val="28"/>
          <w:szCs w:val="28"/>
        </w:rPr>
        <w:t>ПОСТАНОВЛЕНИЕ</w:t>
      </w:r>
    </w:p>
    <w:p w:rsidR="00733DE7" w:rsidRPr="00F86DD4" w:rsidP="00733DE7">
      <w:pPr>
        <w:jc w:val="center"/>
        <w:rPr>
          <w:sz w:val="28"/>
          <w:szCs w:val="28"/>
        </w:rPr>
      </w:pPr>
      <w:r w:rsidRPr="00F86DD4">
        <w:rPr>
          <w:sz w:val="28"/>
          <w:szCs w:val="28"/>
        </w:rPr>
        <w:t>по делу об административном правонарушении</w:t>
      </w:r>
    </w:p>
    <w:p w:rsidR="00733DE7" w:rsidRPr="00F86DD4" w:rsidP="00733DE7">
      <w:pPr>
        <w:jc w:val="center"/>
        <w:rPr>
          <w:sz w:val="28"/>
          <w:szCs w:val="28"/>
        </w:rPr>
      </w:pPr>
    </w:p>
    <w:p w:rsidR="00733DE7" w:rsidRPr="00F86DD4" w:rsidP="00733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05 ноября</w:t>
      </w:r>
      <w:r w:rsidRPr="00F86DD4" w:rsidR="00855339">
        <w:rPr>
          <w:sz w:val="28"/>
          <w:szCs w:val="28"/>
        </w:rPr>
        <w:t xml:space="preserve"> 2025 года</w:t>
      </w:r>
      <w:r w:rsidRPr="00F86DD4" w:rsidR="00855339">
        <w:rPr>
          <w:sz w:val="28"/>
          <w:szCs w:val="28"/>
        </w:rPr>
        <w:tab/>
        <w:t xml:space="preserve">                    </w:t>
      </w:r>
      <w:r w:rsidRPr="00F86DD4" w:rsidR="00855339">
        <w:rPr>
          <w:sz w:val="28"/>
          <w:szCs w:val="28"/>
        </w:rPr>
        <w:tab/>
        <w:t xml:space="preserve">                      </w:t>
      </w:r>
      <w:r w:rsidR="008B2C1C">
        <w:rPr>
          <w:sz w:val="28"/>
          <w:szCs w:val="28"/>
        </w:rPr>
        <w:t xml:space="preserve">                        </w:t>
      </w:r>
      <w:r w:rsidRPr="00F86DD4" w:rsidR="00855339">
        <w:rPr>
          <w:sz w:val="28"/>
          <w:szCs w:val="28"/>
        </w:rPr>
        <w:t xml:space="preserve">г. Нягань </w:t>
      </w:r>
    </w:p>
    <w:p w:rsidR="00733DE7" w:rsidRPr="00F86DD4" w:rsidP="00733DE7">
      <w:pPr>
        <w:jc w:val="both"/>
        <w:rPr>
          <w:sz w:val="28"/>
          <w:szCs w:val="28"/>
        </w:rPr>
      </w:pPr>
      <w:r w:rsidRPr="00F86DD4">
        <w:rPr>
          <w:sz w:val="28"/>
          <w:szCs w:val="28"/>
        </w:rPr>
        <w:tab/>
      </w:r>
      <w:r w:rsidRPr="00853FD2" w:rsidR="008B2C1C">
        <w:rPr>
          <w:color w:val="000000"/>
          <w:sz w:val="28"/>
          <w:szCs w:val="28"/>
        </w:rPr>
        <w:t xml:space="preserve">Мировой судья судебного участка № 2 Няганского судебного района Ханты-Мансийского автономного округа-Югры Колосова Е.С., </w:t>
      </w:r>
    </w:p>
    <w:p w:rsidR="00733DE7" w:rsidRPr="00F86DD4" w:rsidP="00733DE7">
      <w:pPr>
        <w:ind w:firstLine="708"/>
        <w:jc w:val="both"/>
      </w:pPr>
      <w:r w:rsidRPr="00855339">
        <w:rPr>
          <w:sz w:val="28"/>
          <w:szCs w:val="28"/>
        </w:rPr>
        <w:t xml:space="preserve">рассмотрев дело об административном правонарушении в отношении </w:t>
      </w:r>
      <w:r w:rsidR="006B7FC9">
        <w:rPr>
          <w:color w:val="000000"/>
          <w:sz w:val="28"/>
          <w:szCs w:val="28"/>
        </w:rPr>
        <w:t>Аскерова Армана Алирзаевича</w:t>
      </w:r>
      <w:r w:rsidRPr="00F86DD4">
        <w:rPr>
          <w:color w:val="000000"/>
          <w:sz w:val="28"/>
          <w:szCs w:val="28"/>
        </w:rPr>
        <w:t xml:space="preserve">, </w:t>
      </w:r>
      <w:r w:rsidR="008E0F0C">
        <w:rPr>
          <w:color w:val="000000"/>
          <w:sz w:val="28"/>
          <w:szCs w:val="28"/>
        </w:rPr>
        <w:t>*</w:t>
      </w:r>
      <w:r w:rsidRPr="00F86DD4">
        <w:rPr>
          <w:color w:val="000000"/>
          <w:sz w:val="28"/>
          <w:szCs w:val="28"/>
        </w:rPr>
        <w:t xml:space="preserve"> года рождения, уроженца </w:t>
      </w:r>
      <w:r w:rsidR="008E0F0C">
        <w:rPr>
          <w:color w:val="000000"/>
          <w:sz w:val="28"/>
          <w:szCs w:val="28"/>
        </w:rPr>
        <w:t>*</w:t>
      </w:r>
      <w:r w:rsidRPr="00F86DD4">
        <w:rPr>
          <w:color w:val="000000"/>
          <w:sz w:val="28"/>
          <w:szCs w:val="28"/>
        </w:rPr>
        <w:t>, гражданина Р</w:t>
      </w:r>
      <w:r w:rsidR="00B4653E">
        <w:rPr>
          <w:color w:val="000000"/>
          <w:sz w:val="28"/>
          <w:szCs w:val="28"/>
        </w:rPr>
        <w:t xml:space="preserve">оссийской </w:t>
      </w:r>
      <w:r w:rsidRPr="00F86DD4">
        <w:rPr>
          <w:color w:val="000000"/>
          <w:sz w:val="28"/>
          <w:szCs w:val="28"/>
        </w:rPr>
        <w:t>Ф</w:t>
      </w:r>
      <w:r w:rsidR="00B4653E">
        <w:rPr>
          <w:color w:val="000000"/>
          <w:sz w:val="28"/>
          <w:szCs w:val="28"/>
        </w:rPr>
        <w:t>едерации</w:t>
      </w:r>
      <w:r w:rsidRPr="00F86DD4">
        <w:rPr>
          <w:color w:val="000000"/>
          <w:sz w:val="28"/>
          <w:szCs w:val="28"/>
        </w:rPr>
        <w:t xml:space="preserve">, </w:t>
      </w:r>
      <w:r w:rsidR="008E0F0C">
        <w:rPr>
          <w:color w:val="000000"/>
          <w:sz w:val="28"/>
          <w:szCs w:val="28"/>
        </w:rPr>
        <w:t>*</w:t>
      </w:r>
      <w:r w:rsidRPr="00F86DD4">
        <w:rPr>
          <w:sz w:val="28"/>
          <w:szCs w:val="28"/>
        </w:rPr>
        <w:t xml:space="preserve">, </w:t>
      </w:r>
      <w:r w:rsidRPr="00F86DD4">
        <w:rPr>
          <w:color w:val="000000"/>
          <w:sz w:val="28"/>
          <w:szCs w:val="28"/>
        </w:rPr>
        <w:t xml:space="preserve">зарегистрированного </w:t>
      </w:r>
      <w:r w:rsidR="006B7FC9">
        <w:rPr>
          <w:color w:val="000000"/>
          <w:sz w:val="28"/>
          <w:szCs w:val="28"/>
        </w:rPr>
        <w:t xml:space="preserve">по адресу: ХМАО-Югра, </w:t>
      </w:r>
      <w:r w:rsidR="008E0F0C">
        <w:rPr>
          <w:color w:val="000000"/>
          <w:sz w:val="28"/>
          <w:szCs w:val="28"/>
        </w:rPr>
        <w:t>*</w:t>
      </w:r>
      <w:r w:rsidR="006B7FC9">
        <w:rPr>
          <w:sz w:val="28"/>
          <w:szCs w:val="28"/>
        </w:rPr>
        <w:t>,</w:t>
      </w:r>
    </w:p>
    <w:p w:rsidR="00F86DD4" w:rsidRPr="00F86DD4" w:rsidP="00F86DD4">
      <w:pPr>
        <w:ind w:firstLine="708"/>
        <w:jc w:val="both"/>
        <w:rPr>
          <w:sz w:val="28"/>
          <w:szCs w:val="28"/>
        </w:rPr>
      </w:pPr>
      <w:r w:rsidRPr="00F86DD4">
        <w:rPr>
          <w:sz w:val="28"/>
          <w:szCs w:val="28"/>
        </w:rPr>
        <w:t xml:space="preserve">о совершении правонарушения, предусмотренного частью 2                           статьи 12.27 Кодекса Российской Федерации об административных правонарушениях – оставление водителем в нарушение </w:t>
      </w:r>
      <w:hyperlink r:id="rId4" w:history="1">
        <w:r w:rsidRPr="00F86DD4">
          <w:rPr>
            <w:sz w:val="28"/>
            <w:szCs w:val="28"/>
          </w:rPr>
          <w:t>Правил дорожного движения</w:t>
        </w:r>
      </w:hyperlink>
      <w:r w:rsidRPr="00F86DD4">
        <w:rPr>
          <w:sz w:val="28"/>
          <w:szCs w:val="28"/>
        </w:rPr>
        <w:t xml:space="preserve"> места дорожно-транспортного происшествия, участником которого он являлся, при отсутствии признаков уголовно наказуемого деяния,</w:t>
      </w:r>
    </w:p>
    <w:p w:rsidR="00733DE7" w:rsidRPr="00F86DD4" w:rsidP="00733DE7">
      <w:pPr>
        <w:ind w:firstLine="708"/>
        <w:jc w:val="both"/>
        <w:rPr>
          <w:sz w:val="28"/>
          <w:szCs w:val="28"/>
        </w:rPr>
      </w:pPr>
    </w:p>
    <w:p w:rsidR="00733DE7" w:rsidRPr="00F86DD4" w:rsidP="00733DE7">
      <w:pPr>
        <w:pStyle w:val="BodyTextIndent"/>
        <w:spacing w:after="0"/>
        <w:ind w:left="0"/>
        <w:jc w:val="center"/>
        <w:rPr>
          <w:sz w:val="28"/>
          <w:szCs w:val="28"/>
        </w:rPr>
      </w:pPr>
      <w:r w:rsidRPr="00F86DD4">
        <w:rPr>
          <w:sz w:val="28"/>
          <w:szCs w:val="28"/>
        </w:rPr>
        <w:t>УСТАНОВИЛ:</w:t>
      </w:r>
    </w:p>
    <w:p w:rsidR="00733DE7" w:rsidRPr="00F86DD4" w:rsidP="00733DE7">
      <w:pPr>
        <w:pStyle w:val="BodyTextIndent"/>
        <w:spacing w:after="0"/>
        <w:ind w:left="0"/>
        <w:jc w:val="center"/>
        <w:rPr>
          <w:sz w:val="28"/>
          <w:szCs w:val="28"/>
        </w:rPr>
      </w:pPr>
    </w:p>
    <w:p w:rsidR="00733DE7" w:rsidRPr="00F86DD4" w:rsidP="00733D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03.11.2025 в 05</w:t>
      </w:r>
      <w:r w:rsidR="008B2C1C">
        <w:rPr>
          <w:sz w:val="28"/>
          <w:szCs w:val="28"/>
        </w:rPr>
        <w:t xml:space="preserve"> час. 0</w:t>
      </w:r>
      <w:r>
        <w:rPr>
          <w:sz w:val="28"/>
          <w:szCs w:val="28"/>
        </w:rPr>
        <w:t>0</w:t>
      </w:r>
      <w:r w:rsidR="00855339">
        <w:rPr>
          <w:sz w:val="28"/>
          <w:szCs w:val="28"/>
        </w:rPr>
        <w:t xml:space="preserve"> мин. по адресу:</w:t>
      </w:r>
      <w:r w:rsidR="008B2C1C">
        <w:rPr>
          <w:sz w:val="28"/>
          <w:szCs w:val="28"/>
        </w:rPr>
        <w:t xml:space="preserve"> г.Нягань, </w:t>
      </w:r>
      <w:r>
        <w:rPr>
          <w:sz w:val="28"/>
          <w:szCs w:val="28"/>
        </w:rPr>
        <w:t>ул.Раимкул</w:t>
      </w:r>
      <w:r>
        <w:rPr>
          <w:sz w:val="28"/>
          <w:szCs w:val="28"/>
        </w:rPr>
        <w:t xml:space="preserve">ова, у </w:t>
      </w:r>
      <w:r w:rsidR="008B2C1C">
        <w:rPr>
          <w:sz w:val="28"/>
          <w:szCs w:val="28"/>
        </w:rPr>
        <w:t>дом</w:t>
      </w:r>
      <w:r>
        <w:rPr>
          <w:sz w:val="28"/>
          <w:szCs w:val="28"/>
        </w:rPr>
        <w:t>а № 2</w:t>
      </w:r>
      <w:r w:rsidRPr="00F86DD4" w:rsidR="00855339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Аскеров А.А</w:t>
      </w:r>
      <w:r w:rsidRPr="00F86DD4" w:rsidR="00855339">
        <w:rPr>
          <w:sz w:val="28"/>
          <w:szCs w:val="28"/>
        </w:rPr>
        <w:t xml:space="preserve">., управляя </w:t>
      </w:r>
      <w:r w:rsidR="0014109A">
        <w:rPr>
          <w:sz w:val="28"/>
          <w:szCs w:val="28"/>
        </w:rPr>
        <w:t>транспортным средством</w:t>
      </w:r>
      <w:r w:rsidRPr="00F86DD4" w:rsidR="00855339">
        <w:rPr>
          <w:sz w:val="28"/>
          <w:szCs w:val="28"/>
        </w:rPr>
        <w:t xml:space="preserve"> </w:t>
      </w:r>
      <w:r w:rsidR="008E0F0C">
        <w:rPr>
          <w:sz w:val="28"/>
          <w:szCs w:val="28"/>
        </w:rPr>
        <w:t>*</w:t>
      </w:r>
      <w:r w:rsidRPr="00F86DD4" w:rsidR="0085533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движении задним ходом допустил наезд на стоящее </w:t>
      </w:r>
      <w:r w:rsidRPr="00F86DD4" w:rsidR="00855339">
        <w:rPr>
          <w:sz w:val="28"/>
          <w:szCs w:val="28"/>
        </w:rPr>
        <w:t xml:space="preserve">транспортное средство </w:t>
      </w:r>
      <w:r w:rsidR="008E0F0C">
        <w:rPr>
          <w:sz w:val="28"/>
          <w:szCs w:val="28"/>
        </w:rPr>
        <w:t>*</w:t>
      </w:r>
      <w:r w:rsidRPr="00F86DD4" w:rsidR="00855339">
        <w:rPr>
          <w:sz w:val="28"/>
          <w:szCs w:val="28"/>
        </w:rPr>
        <w:t>, после чего скрылся с места дорожно-транспортного происшествия (далее – ДТП), при этом в его действиях не усматриваются признаки уголовно-наказуемого деяния.</w:t>
      </w:r>
    </w:p>
    <w:p w:rsidR="00F86DD4" w:rsidP="006723A7">
      <w:pPr>
        <w:ind w:firstLine="708"/>
        <w:jc w:val="both"/>
        <w:rPr>
          <w:sz w:val="28"/>
          <w:szCs w:val="28"/>
        </w:rPr>
      </w:pPr>
      <w:r w:rsidRPr="00F86DD4">
        <w:rPr>
          <w:sz w:val="28"/>
          <w:szCs w:val="28"/>
        </w:rPr>
        <w:t xml:space="preserve">При рассмотрении дела об административном правонарушении </w:t>
      </w:r>
      <w:r w:rsidR="006B7FC9">
        <w:rPr>
          <w:color w:val="000000"/>
          <w:sz w:val="28"/>
          <w:szCs w:val="28"/>
        </w:rPr>
        <w:t>Аскеров А.А</w:t>
      </w:r>
      <w:r w:rsidRPr="00F86DD4">
        <w:rPr>
          <w:sz w:val="28"/>
          <w:szCs w:val="28"/>
        </w:rPr>
        <w:t>. с протоколом согласил</w:t>
      </w:r>
      <w:r w:rsidRPr="00F86DD4">
        <w:rPr>
          <w:sz w:val="28"/>
          <w:szCs w:val="28"/>
        </w:rPr>
        <w:t>ся, свою вину признал полностью</w:t>
      </w:r>
      <w:r w:rsidR="00A159D1">
        <w:rPr>
          <w:sz w:val="28"/>
          <w:szCs w:val="28"/>
        </w:rPr>
        <w:t>, пояснил, что</w:t>
      </w:r>
      <w:r w:rsidR="00577852">
        <w:rPr>
          <w:sz w:val="28"/>
          <w:szCs w:val="28"/>
        </w:rPr>
        <w:t xml:space="preserve"> совершил наезд на припаркованный грузовой автомобиль ГАЗ в левую часть, о совершенном ДТП никому не сообщал, с места ДТП уехал.</w:t>
      </w:r>
    </w:p>
    <w:p w:rsidR="006723A7" w:rsidP="006723A7">
      <w:pPr>
        <w:ind w:firstLine="708"/>
        <w:jc w:val="both"/>
        <w:rPr>
          <w:sz w:val="28"/>
          <w:szCs w:val="28"/>
        </w:rPr>
      </w:pPr>
      <w:r w:rsidRPr="006723A7">
        <w:rPr>
          <w:sz w:val="28"/>
          <w:szCs w:val="28"/>
        </w:rPr>
        <w:t xml:space="preserve">Потерпевший </w:t>
      </w:r>
      <w:r w:rsidR="008E0F0C">
        <w:rPr>
          <w:sz w:val="28"/>
          <w:szCs w:val="28"/>
        </w:rPr>
        <w:t>*</w:t>
      </w:r>
      <w:r w:rsidR="006B7FC9">
        <w:rPr>
          <w:sz w:val="28"/>
          <w:szCs w:val="28"/>
        </w:rPr>
        <w:t xml:space="preserve"> С.Л</w:t>
      </w:r>
      <w:r w:rsidRPr="006723A7">
        <w:rPr>
          <w:sz w:val="28"/>
          <w:szCs w:val="28"/>
        </w:rPr>
        <w:t xml:space="preserve">. </w:t>
      </w:r>
      <w:r w:rsidRPr="006B7FC9" w:rsidR="006B7FC9">
        <w:rPr>
          <w:sz w:val="28"/>
          <w:szCs w:val="28"/>
        </w:rPr>
        <w:t>на рассмотрение дела не явилась, о времени и месте рассмотрения дела извещена надлежащим образом</w:t>
      </w:r>
      <w:r w:rsidR="00A159D1">
        <w:rPr>
          <w:sz w:val="28"/>
          <w:szCs w:val="28"/>
        </w:rPr>
        <w:t xml:space="preserve">. </w:t>
      </w:r>
    </w:p>
    <w:p w:rsidR="006B7FC9" w:rsidRPr="00F86DD4" w:rsidP="006723A7">
      <w:pPr>
        <w:ind w:firstLine="708"/>
        <w:jc w:val="both"/>
        <w:rPr>
          <w:sz w:val="28"/>
          <w:szCs w:val="28"/>
        </w:rPr>
      </w:pPr>
      <w:r w:rsidRPr="006B7FC9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>
        <w:rPr>
          <w:sz w:val="28"/>
          <w:szCs w:val="28"/>
        </w:rPr>
        <w:t>потерпевшего</w:t>
      </w:r>
      <w:r w:rsidRPr="006723A7">
        <w:rPr>
          <w:sz w:val="28"/>
          <w:szCs w:val="28"/>
        </w:rPr>
        <w:t xml:space="preserve"> </w:t>
      </w:r>
      <w:r w:rsidR="008E0F0C">
        <w:rPr>
          <w:sz w:val="28"/>
          <w:szCs w:val="28"/>
        </w:rPr>
        <w:t>*</w:t>
      </w:r>
      <w:r>
        <w:rPr>
          <w:sz w:val="28"/>
          <w:szCs w:val="28"/>
        </w:rPr>
        <w:t xml:space="preserve"> С.Л</w:t>
      </w:r>
      <w:r w:rsidRPr="006B7FC9">
        <w:rPr>
          <w:sz w:val="28"/>
          <w:szCs w:val="28"/>
        </w:rPr>
        <w:t>.</w:t>
      </w:r>
    </w:p>
    <w:p w:rsidR="00733DE7" w:rsidRPr="00F86DD4" w:rsidP="00733DE7">
      <w:pPr>
        <w:ind w:firstLine="708"/>
        <w:jc w:val="both"/>
        <w:rPr>
          <w:sz w:val="28"/>
          <w:szCs w:val="28"/>
        </w:rPr>
      </w:pPr>
      <w:r w:rsidRPr="00F86DD4">
        <w:rPr>
          <w:sz w:val="28"/>
          <w:szCs w:val="28"/>
        </w:rPr>
        <w:t xml:space="preserve">Выслушав </w:t>
      </w:r>
      <w:r w:rsidR="006B7FC9">
        <w:rPr>
          <w:color w:val="000000"/>
          <w:sz w:val="28"/>
          <w:szCs w:val="28"/>
        </w:rPr>
        <w:t>Аскерова А.А</w:t>
      </w:r>
      <w:r w:rsidRPr="00F86DD4" w:rsidR="00F86DD4">
        <w:rPr>
          <w:sz w:val="28"/>
          <w:szCs w:val="28"/>
        </w:rPr>
        <w:t>.,</w:t>
      </w:r>
      <w:r w:rsidRPr="00F86DD4">
        <w:rPr>
          <w:sz w:val="28"/>
          <w:szCs w:val="28"/>
        </w:rPr>
        <w:t xml:space="preserve"> и</w:t>
      </w:r>
      <w:r w:rsidRPr="00F86DD4">
        <w:rPr>
          <w:sz w:val="28"/>
          <w:szCs w:val="28"/>
        </w:rPr>
        <w:t>сследовав материалы дела, мировой судья приходит к следующему.</w:t>
      </w:r>
    </w:p>
    <w:p w:rsidR="00F86DD4" w:rsidRPr="00F86DD4" w:rsidP="00F86DD4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F86DD4">
        <w:rPr>
          <w:sz w:val="28"/>
          <w:szCs w:val="28"/>
        </w:rPr>
        <w:t xml:space="preserve">Согласно </w:t>
      </w:r>
      <w:hyperlink r:id="rId5" w:history="1">
        <w:r w:rsidRPr="00F86DD4">
          <w:rPr>
            <w:sz w:val="28"/>
            <w:szCs w:val="28"/>
          </w:rPr>
          <w:t>ст. 26.1</w:t>
        </w:r>
      </w:hyperlink>
      <w:r w:rsidRPr="00F86DD4">
        <w:rPr>
          <w:sz w:val="28"/>
          <w:szCs w:val="28"/>
        </w:rPr>
        <w:t xml:space="preserve"> Кодекса Российской Федерации об административных правонарушениях в ходе рассмотрения дела об административном правонарушении выяснению подлежат наличие события административного правонарушения, виновность лица в совершении административного правонарушения</w:t>
      </w:r>
      <w:r w:rsidRPr="00F86DD4">
        <w:rPr>
          <w:sz w:val="28"/>
          <w:szCs w:val="28"/>
        </w:rPr>
        <w:t xml:space="preserve"> и иные обстоятельства, имеющие значение для правильного разрешения дела.</w:t>
      </w:r>
    </w:p>
    <w:p w:rsidR="00F86DD4" w:rsidRPr="00F86DD4" w:rsidP="00F86DD4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hyperlink r:id="rId6" w:history="1">
        <w:r w:rsidRPr="00F86DD4" w:rsidR="00855339">
          <w:rPr>
            <w:sz w:val="28"/>
            <w:szCs w:val="28"/>
          </w:rPr>
          <w:t>Частью 2 ст. 12.27</w:t>
        </w:r>
      </w:hyperlink>
      <w:r w:rsidRPr="00F86DD4" w:rsidR="00855339">
        <w:rPr>
          <w:sz w:val="28"/>
          <w:szCs w:val="28"/>
        </w:rPr>
        <w:t xml:space="preserve"> Кодекса Российской Федерации об административных правонарушениях предусмотрена ответственность за оставление водителем в нарушение </w:t>
      </w:r>
      <w:hyperlink r:id="rId7" w:history="1">
        <w:r w:rsidRPr="00F86DD4" w:rsidR="00855339">
          <w:rPr>
            <w:sz w:val="28"/>
            <w:szCs w:val="28"/>
          </w:rPr>
          <w:t>Правил</w:t>
        </w:r>
      </w:hyperlink>
      <w:r w:rsidRPr="00F86DD4" w:rsidR="00855339">
        <w:rPr>
          <w:sz w:val="28"/>
          <w:szCs w:val="28"/>
        </w:rPr>
        <w:t xml:space="preserve"> дорожного движения места </w:t>
      </w:r>
      <w:r w:rsidRPr="00F86DD4" w:rsidR="00855339">
        <w:rPr>
          <w:sz w:val="28"/>
          <w:szCs w:val="28"/>
        </w:rPr>
        <w:t>дорожно-транспортного происшествия, участником которого он являлся, при отсутствии признаков уголовно наказуемого деяния.</w:t>
      </w:r>
    </w:p>
    <w:p w:rsidR="00F86DD4" w:rsidRPr="00F86DD4" w:rsidP="00F86DD4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F86DD4">
        <w:rPr>
          <w:sz w:val="28"/>
          <w:szCs w:val="28"/>
        </w:rPr>
        <w:t xml:space="preserve">В силу </w:t>
      </w:r>
      <w:hyperlink r:id="rId8" w:history="1">
        <w:r w:rsidRPr="00F86DD4">
          <w:rPr>
            <w:sz w:val="28"/>
            <w:szCs w:val="28"/>
          </w:rPr>
          <w:t>п. 1.3</w:t>
        </w:r>
      </w:hyperlink>
      <w:r w:rsidRPr="00F86DD4">
        <w:rPr>
          <w:sz w:val="28"/>
          <w:szCs w:val="28"/>
        </w:rPr>
        <w:t xml:space="preserve"> Правил дорожного д</w:t>
      </w:r>
      <w:r w:rsidRPr="00F86DD4">
        <w:rPr>
          <w:sz w:val="28"/>
          <w:szCs w:val="28"/>
        </w:rPr>
        <w:t>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 Российской Федерации), участники дорожного движения обязаны знать и соблюдать</w:t>
      </w:r>
      <w:r w:rsidRPr="00F86DD4">
        <w:rPr>
          <w:sz w:val="28"/>
          <w:szCs w:val="28"/>
        </w:rPr>
        <w:t xml:space="preserve"> относящиеся к ним требования </w:t>
      </w:r>
      <w:hyperlink r:id="rId7" w:history="1">
        <w:r w:rsidRPr="00F86DD4">
          <w:rPr>
            <w:sz w:val="28"/>
            <w:szCs w:val="28"/>
          </w:rPr>
          <w:t>Правил</w:t>
        </w:r>
      </w:hyperlink>
      <w:r w:rsidRPr="00F86DD4">
        <w:rPr>
          <w:sz w:val="28"/>
          <w:szCs w:val="28"/>
        </w:rPr>
        <w:t>, сигналов светофоров, знаков и разметки, а также выполнять распоряжения регулировщиков, действующих</w:t>
      </w:r>
      <w:r w:rsidRPr="00F86DD4">
        <w:rPr>
          <w:sz w:val="28"/>
          <w:szCs w:val="28"/>
        </w:rPr>
        <w:t xml:space="preserve"> в пределах предоставленных им прав и регулирующих дорожное движение установленными сигналами.</w:t>
      </w:r>
    </w:p>
    <w:p w:rsidR="00F86DD4" w:rsidRPr="00F86DD4" w:rsidP="00F86DD4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F86DD4">
        <w:rPr>
          <w:sz w:val="28"/>
          <w:szCs w:val="28"/>
        </w:rPr>
        <w:t>Под дорожно-транспортным происшествием понимается событие, возникшее в процессе движения по дороге транспортного средства и с его участием, при котором погибли и</w:t>
      </w:r>
      <w:r w:rsidRPr="00F86DD4">
        <w:rPr>
          <w:sz w:val="28"/>
          <w:szCs w:val="28"/>
        </w:rPr>
        <w:t>ли ранены люди, повреждены транспортные средства, сооружения, грузы либо причинен иной материальный ущерб (пункт 1.2 Правил дорожного движения).</w:t>
      </w:r>
    </w:p>
    <w:p w:rsidR="00F86DD4" w:rsidRPr="00F86DD4" w:rsidP="00F86DD4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hyperlink r:id="rId9" w:history="1">
        <w:r w:rsidRPr="00F86DD4" w:rsidR="00855339">
          <w:rPr>
            <w:sz w:val="28"/>
            <w:szCs w:val="28"/>
          </w:rPr>
          <w:t>Правила</w:t>
        </w:r>
      </w:hyperlink>
      <w:r w:rsidRPr="00F86DD4" w:rsidR="00855339">
        <w:rPr>
          <w:sz w:val="28"/>
          <w:szCs w:val="28"/>
        </w:rPr>
        <w:t xml:space="preserve"> дорожного движения обязывают водителей в момент осуществления ими маневров контролировать движение своего транспортного средства в соответствии с требованиями названных Правил.</w:t>
      </w:r>
    </w:p>
    <w:p w:rsidR="00F86DD4" w:rsidRPr="00F86DD4" w:rsidP="00F86DD4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hyperlink r:id="rId10" w:history="1">
        <w:r w:rsidRPr="00F86DD4" w:rsidR="00855339">
          <w:rPr>
            <w:sz w:val="28"/>
            <w:szCs w:val="28"/>
          </w:rPr>
          <w:t>Пунктом 2.5</w:t>
        </w:r>
      </w:hyperlink>
      <w:r w:rsidRPr="00F86DD4" w:rsidR="00855339">
        <w:rPr>
          <w:sz w:val="28"/>
          <w:szCs w:val="28"/>
        </w:rPr>
        <w:t xml:space="preserve"> Правил дорожного движения предусмотрено, что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11" w:history="1">
        <w:r w:rsidRPr="00F86DD4" w:rsidR="00855339">
          <w:rPr>
            <w:sz w:val="28"/>
            <w:szCs w:val="28"/>
          </w:rPr>
          <w:t>пункта 7.2</w:t>
        </w:r>
      </w:hyperlink>
      <w:r w:rsidRPr="00F86DD4" w:rsidR="00855339">
        <w:rPr>
          <w:sz w:val="28"/>
          <w:szCs w:val="28"/>
        </w:rPr>
        <w:t xml:space="preserve"> Правил, не перемещать предметы, имеющие отношение к происшествию.</w:t>
      </w:r>
    </w:p>
    <w:p w:rsidR="00F86DD4" w:rsidRPr="00F86DD4" w:rsidP="00F86DD4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F86DD4">
        <w:rPr>
          <w:sz w:val="28"/>
          <w:szCs w:val="28"/>
        </w:rPr>
        <w:t>Согласно п. 2.6.1 Правил дорожного движения,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</w:t>
      </w:r>
      <w:r w:rsidRPr="00F86DD4">
        <w:rPr>
          <w:sz w:val="28"/>
          <w:szCs w:val="28"/>
        </w:rPr>
        <w:t>ных средств создается препятствие,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по</w:t>
      </w:r>
      <w:r w:rsidRPr="00F86DD4">
        <w:rPr>
          <w:sz w:val="28"/>
          <w:szCs w:val="28"/>
        </w:rPr>
        <w:t>вреждения транспортных средств. Если обстоятельства причинения вреда в связи с повреждением имущества в результате дорожно-транспортного происшествия или характер и перечень видимых повреждений транспортных средств вызывают разногласия участников дорожно-т</w:t>
      </w:r>
      <w:r w:rsidRPr="00F86DD4">
        <w:rPr>
          <w:sz w:val="28"/>
          <w:szCs w:val="28"/>
        </w:rPr>
        <w:t>ранспортного происшествия,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 В случае получения указан</w:t>
      </w:r>
      <w:r w:rsidRPr="00F86DD4">
        <w:rPr>
          <w:sz w:val="28"/>
          <w:szCs w:val="28"/>
        </w:rPr>
        <w:t>ий сотрудника полиции об оформлении документов о дорожно-транспортном происшествии с участием уполномоченных на то сотрудников полиции на ближайшем посту дорожно-патрульной службы или в подразделении полиции водители оставляют место дорожно-транспортного п</w:t>
      </w:r>
      <w:r w:rsidRPr="00F86DD4">
        <w:rPr>
          <w:sz w:val="28"/>
          <w:szCs w:val="28"/>
        </w:rPr>
        <w:t>роисшествия,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повреждения транспортных</w:t>
      </w:r>
      <w:r w:rsidRPr="00F86DD4">
        <w:rPr>
          <w:sz w:val="28"/>
          <w:szCs w:val="28"/>
        </w:rPr>
        <w:t xml:space="preserve"> средств.</w:t>
      </w:r>
    </w:p>
    <w:p w:rsidR="00F86DD4" w:rsidRPr="00F86DD4" w:rsidP="00F86DD4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F86DD4">
        <w:rPr>
          <w:sz w:val="28"/>
          <w:szCs w:val="28"/>
        </w:rPr>
        <w:t>Водители, причастные к такому дорожно-транспортному происшествию, не обязаны сообщать о случившемся в полицию, и могут оставить место дорожно-транспортного происшествия, если в соответствии с законодательством об обязательном страховании гражданс</w:t>
      </w:r>
      <w:r w:rsidRPr="00F86DD4">
        <w:rPr>
          <w:sz w:val="28"/>
          <w:szCs w:val="28"/>
        </w:rPr>
        <w:t xml:space="preserve">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</w:t>
      </w:r>
      <w:r w:rsidRPr="00F86DD4" w:rsidR="006723A7">
        <w:rPr>
          <w:sz w:val="28"/>
          <w:szCs w:val="28"/>
        </w:rPr>
        <w:t>на,</w:t>
      </w:r>
      <w:r w:rsidRPr="00F86DD4">
        <w:rPr>
          <w:sz w:val="28"/>
          <w:szCs w:val="28"/>
        </w:rPr>
        <w:t xml:space="preserve"> то сотрудников полиции.</w:t>
      </w:r>
    </w:p>
    <w:p w:rsidR="00F86DD4" w:rsidRPr="00F86DD4" w:rsidP="00F86DD4">
      <w:pPr>
        <w:pStyle w:val="20"/>
        <w:shd w:val="clear" w:color="auto" w:fill="auto"/>
        <w:spacing w:before="0"/>
        <w:ind w:firstLine="760"/>
        <w:jc w:val="both"/>
        <w:rPr>
          <w:rFonts w:ascii="Times New Roman" w:hAnsi="Times New Roman" w:cs="Times New Roman"/>
        </w:rPr>
      </w:pPr>
      <w:r w:rsidRPr="00F86DD4">
        <w:rPr>
          <w:rFonts w:ascii="Times New Roman" w:hAnsi="Times New Roman" w:cs="Times New Roman"/>
        </w:rPr>
        <w:t xml:space="preserve">Оформление документов о дорожно-транспортном происшествии без участия </w:t>
      </w:r>
      <w:r w:rsidRPr="00F86DD4">
        <w:rPr>
          <w:rFonts w:ascii="Times New Roman" w:hAnsi="Times New Roman" w:cs="Times New Roman"/>
        </w:rPr>
        <w:t>уполномоченных на то сотрудников полиции предусмотрено статьей 11.1 Федерального закона от 25.04.2002 № 40-ФЗ «Об обязательном страховании гражданской ответственности владельцев транспортных средств».</w:t>
      </w:r>
    </w:p>
    <w:p w:rsidR="00F86DD4" w:rsidRPr="00F86DD4" w:rsidP="00F86DD4">
      <w:pPr>
        <w:pStyle w:val="20"/>
        <w:shd w:val="clear" w:color="auto" w:fill="auto"/>
        <w:spacing w:before="0"/>
        <w:ind w:firstLine="760"/>
        <w:jc w:val="both"/>
        <w:rPr>
          <w:rFonts w:ascii="Times New Roman" w:hAnsi="Times New Roman" w:cs="Times New Roman"/>
        </w:rPr>
      </w:pPr>
      <w:r w:rsidRPr="00F86DD4">
        <w:rPr>
          <w:rFonts w:ascii="Times New Roman" w:hAnsi="Times New Roman" w:cs="Times New Roman"/>
        </w:rPr>
        <w:t>Исходя из приведенных положений закона, пунктов 2.5, 2.</w:t>
      </w:r>
      <w:r w:rsidRPr="00F86DD4">
        <w:rPr>
          <w:rFonts w:ascii="Times New Roman" w:hAnsi="Times New Roman" w:cs="Times New Roman"/>
        </w:rPr>
        <w:t>6.1 Правил дорожного движения, оставить место дорожно-транспортного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</w:t>
      </w:r>
      <w:r w:rsidRPr="00F86DD4">
        <w:rPr>
          <w:rFonts w:ascii="Times New Roman" w:hAnsi="Times New Roman" w:cs="Times New Roman"/>
        </w:rPr>
        <w:t>мет характера, перечня и оценки полученных повреждений.</w:t>
      </w:r>
    </w:p>
    <w:p w:rsidR="00F86DD4" w:rsidRPr="00022E5A" w:rsidP="00022E5A">
      <w:pPr>
        <w:pStyle w:val="20"/>
        <w:shd w:val="clear" w:color="auto" w:fill="auto"/>
        <w:spacing w:before="0"/>
        <w:ind w:firstLine="760"/>
        <w:jc w:val="both"/>
        <w:rPr>
          <w:rFonts w:ascii="Times New Roman" w:hAnsi="Times New Roman" w:cs="Times New Roman"/>
        </w:rPr>
      </w:pPr>
      <w:r w:rsidRPr="00022E5A">
        <w:rPr>
          <w:rFonts w:ascii="Times New Roman" w:hAnsi="Times New Roman" w:cs="Times New Roman"/>
        </w:rPr>
        <w:t xml:space="preserve">То обстоятельство, что </w:t>
      </w:r>
      <w:r w:rsidRPr="00022E5A" w:rsidR="006B7FC9">
        <w:rPr>
          <w:rFonts w:ascii="Times New Roman" w:hAnsi="Times New Roman" w:cs="Times New Roman"/>
        </w:rPr>
        <w:t>Аскеров А.А</w:t>
      </w:r>
      <w:r w:rsidRPr="00022E5A">
        <w:rPr>
          <w:rFonts w:ascii="Times New Roman" w:hAnsi="Times New Roman" w:cs="Times New Roman"/>
        </w:rPr>
        <w:t xml:space="preserve">. стал участником ДТП, обязывало его выполнить требования </w:t>
      </w:r>
      <w:hyperlink r:id="rId10" w:history="1">
        <w:r w:rsidRPr="00022E5A">
          <w:rPr>
            <w:rFonts w:ascii="Times New Roman" w:hAnsi="Times New Roman" w:cs="Times New Roman"/>
          </w:rPr>
          <w:t>пунктов 2.5</w:t>
        </w:r>
      </w:hyperlink>
      <w:r w:rsidRPr="00022E5A">
        <w:rPr>
          <w:rFonts w:ascii="Times New Roman" w:hAnsi="Times New Roman" w:cs="Times New Roman"/>
        </w:rPr>
        <w:t xml:space="preserve"> Правил дорожного движения.</w:t>
      </w:r>
    </w:p>
    <w:p w:rsidR="00F86DD4" w:rsidRPr="00F86DD4" w:rsidP="00F86DD4">
      <w:pPr>
        <w:pStyle w:val="20"/>
        <w:shd w:val="clear" w:color="auto" w:fill="auto"/>
        <w:spacing w:before="0"/>
        <w:ind w:firstLine="760"/>
        <w:jc w:val="both"/>
        <w:rPr>
          <w:rFonts w:ascii="Times New Roman" w:hAnsi="Times New Roman" w:cs="Times New Roman"/>
        </w:rPr>
      </w:pPr>
      <w:r w:rsidRPr="00F86DD4">
        <w:rPr>
          <w:rFonts w:ascii="Times New Roman" w:hAnsi="Times New Roman" w:cs="Times New Roman"/>
        </w:rPr>
        <w:t xml:space="preserve">Соответственно, </w:t>
      </w:r>
      <w:r w:rsidRPr="00022E5A" w:rsidR="006B7FC9">
        <w:rPr>
          <w:rFonts w:ascii="Times New Roman" w:hAnsi="Times New Roman" w:cs="Times New Roman"/>
        </w:rPr>
        <w:t>Аскеров А.А</w:t>
      </w:r>
      <w:r>
        <w:rPr>
          <w:rFonts w:ascii="Times New Roman" w:hAnsi="Times New Roman" w:cs="Times New Roman"/>
        </w:rPr>
        <w:t>.</w:t>
      </w:r>
      <w:r w:rsidRPr="00F86DD4">
        <w:rPr>
          <w:rFonts w:ascii="Times New Roman" w:hAnsi="Times New Roman" w:cs="Times New Roman"/>
        </w:rPr>
        <w:t xml:space="preserve"> обязан был сообщить о случившемся ДТП в ОМВД России по г.Нягани и оставаться на месте до приезда сотрудников полиции. Однако </w:t>
      </w:r>
      <w:r w:rsidRPr="006B7FC9" w:rsidR="006B7FC9">
        <w:rPr>
          <w:rFonts w:ascii="Times New Roman" w:hAnsi="Times New Roman" w:cs="Times New Roman"/>
        </w:rPr>
        <w:t>Аскеров А.А</w:t>
      </w:r>
      <w:r>
        <w:rPr>
          <w:rFonts w:ascii="Times New Roman" w:hAnsi="Times New Roman" w:cs="Times New Roman"/>
        </w:rPr>
        <w:t>.</w:t>
      </w:r>
      <w:r w:rsidRPr="00F86DD4">
        <w:rPr>
          <w:rFonts w:ascii="Times New Roman" w:hAnsi="Times New Roman" w:cs="Times New Roman"/>
        </w:rPr>
        <w:t xml:space="preserve"> нарушил данные требования.</w:t>
      </w:r>
    </w:p>
    <w:p w:rsidR="00F86DD4" w:rsidRPr="00F86DD4" w:rsidP="00F86DD4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F86DD4">
        <w:rPr>
          <w:sz w:val="28"/>
          <w:szCs w:val="28"/>
        </w:rPr>
        <w:t xml:space="preserve">Оставление водителем в нарушение </w:t>
      </w:r>
      <w:hyperlink r:id="rId9" w:history="1">
        <w:r w:rsidRPr="00F86DD4">
          <w:rPr>
            <w:sz w:val="28"/>
            <w:szCs w:val="28"/>
          </w:rPr>
          <w:t>Правил</w:t>
        </w:r>
      </w:hyperlink>
      <w:r w:rsidRPr="00F86DD4">
        <w:rPr>
          <w:sz w:val="28"/>
          <w:szCs w:val="28"/>
        </w:rPr>
        <w:t xml:space="preserve"> дорожного движения места ДТП, участником которого он являлся, образует состав административного </w:t>
      </w:r>
      <w:r w:rsidRPr="00F86DD4">
        <w:rPr>
          <w:sz w:val="28"/>
          <w:szCs w:val="28"/>
        </w:rPr>
        <w:t xml:space="preserve">правонарушения, предусмотренного </w:t>
      </w:r>
      <w:hyperlink r:id="rId12" w:history="1">
        <w:r w:rsidRPr="00F86DD4">
          <w:rPr>
            <w:sz w:val="28"/>
            <w:szCs w:val="28"/>
          </w:rPr>
          <w:t>частью 2 статьи 12.27</w:t>
        </w:r>
      </w:hyperlink>
      <w:r w:rsidRPr="00F86DD4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F86DD4" w:rsidRPr="00F86DD4" w:rsidP="00F86DD4">
      <w:pPr>
        <w:ind w:firstLine="708"/>
        <w:jc w:val="both"/>
        <w:rPr>
          <w:sz w:val="28"/>
          <w:szCs w:val="28"/>
        </w:rPr>
      </w:pPr>
      <w:r w:rsidRPr="00F86DD4">
        <w:rPr>
          <w:sz w:val="28"/>
          <w:szCs w:val="28"/>
        </w:rPr>
        <w:t xml:space="preserve">Вина </w:t>
      </w:r>
      <w:r w:rsidR="006B7FC9">
        <w:rPr>
          <w:color w:val="000000"/>
          <w:sz w:val="28"/>
          <w:szCs w:val="28"/>
        </w:rPr>
        <w:t>Аскерова А.А</w:t>
      </w:r>
      <w:r>
        <w:rPr>
          <w:sz w:val="28"/>
          <w:szCs w:val="28"/>
        </w:rPr>
        <w:t>.</w:t>
      </w:r>
      <w:r w:rsidRPr="00F86DD4">
        <w:rPr>
          <w:sz w:val="28"/>
          <w:szCs w:val="28"/>
        </w:rPr>
        <w:t xml:space="preserve"> в совершении административного правонарушения, предусмотренного частью 2 статьи 12.27 Кодекса Российской Федерации об административных правонарушениях, подтверждается материалами дела:</w:t>
      </w:r>
    </w:p>
    <w:p w:rsidR="00F86DD4" w:rsidP="00F86DD4">
      <w:pPr>
        <w:ind w:firstLine="708"/>
        <w:jc w:val="both"/>
        <w:rPr>
          <w:sz w:val="28"/>
          <w:szCs w:val="28"/>
        </w:rPr>
      </w:pPr>
      <w:r w:rsidRPr="00F86DD4">
        <w:rPr>
          <w:sz w:val="28"/>
          <w:szCs w:val="28"/>
        </w:rPr>
        <w:t xml:space="preserve">- протоколом 86 ХМ </w:t>
      </w:r>
      <w:r w:rsidR="006B7FC9">
        <w:rPr>
          <w:sz w:val="28"/>
          <w:szCs w:val="28"/>
        </w:rPr>
        <w:t>720115</w:t>
      </w:r>
      <w:r w:rsidRPr="00F86DD4">
        <w:rPr>
          <w:sz w:val="28"/>
          <w:szCs w:val="28"/>
        </w:rPr>
        <w:t xml:space="preserve"> по делу об административном правонарушени</w:t>
      </w:r>
      <w:r w:rsidRPr="00F86DD4">
        <w:rPr>
          <w:sz w:val="28"/>
          <w:szCs w:val="28"/>
        </w:rPr>
        <w:t xml:space="preserve">и от </w:t>
      </w:r>
      <w:r w:rsidR="006B7FC9">
        <w:rPr>
          <w:sz w:val="28"/>
          <w:szCs w:val="28"/>
        </w:rPr>
        <w:t>03</w:t>
      </w:r>
      <w:r w:rsidRPr="00F86DD4">
        <w:rPr>
          <w:sz w:val="28"/>
          <w:szCs w:val="28"/>
        </w:rPr>
        <w:t>.</w:t>
      </w:r>
      <w:r w:rsidR="006B7FC9">
        <w:rPr>
          <w:sz w:val="28"/>
          <w:szCs w:val="28"/>
        </w:rPr>
        <w:t>11</w:t>
      </w:r>
      <w:r w:rsidRPr="00F86DD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86DD4">
        <w:rPr>
          <w:sz w:val="28"/>
          <w:szCs w:val="28"/>
        </w:rPr>
        <w:t xml:space="preserve">, в котором указаны место, время и обстоятельства совершенного </w:t>
      </w:r>
      <w:r w:rsidR="006B7FC9">
        <w:rPr>
          <w:color w:val="000000"/>
          <w:sz w:val="28"/>
          <w:szCs w:val="28"/>
        </w:rPr>
        <w:t>Аскеровым А.А</w:t>
      </w:r>
      <w:r>
        <w:rPr>
          <w:sz w:val="28"/>
          <w:szCs w:val="28"/>
        </w:rPr>
        <w:t>.</w:t>
      </w:r>
      <w:r w:rsidRPr="00F86DD4">
        <w:rPr>
          <w:sz w:val="28"/>
          <w:szCs w:val="28"/>
        </w:rPr>
        <w:t xml:space="preserve"> противоправного деяния;</w:t>
      </w:r>
    </w:p>
    <w:p w:rsidR="006B7FC9" w:rsidP="00F86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определением об отказе в возбуждении дела об административно правонарушении от 03.11.2025;</w:t>
      </w:r>
    </w:p>
    <w:p w:rsidR="00F872FE" w:rsidP="00F86DD4">
      <w:pPr>
        <w:ind w:firstLine="708"/>
        <w:jc w:val="both"/>
        <w:rPr>
          <w:sz w:val="28"/>
          <w:szCs w:val="28"/>
        </w:rPr>
      </w:pPr>
      <w:r w:rsidRPr="00F872FE">
        <w:rPr>
          <w:sz w:val="28"/>
          <w:szCs w:val="28"/>
        </w:rPr>
        <w:t>- копией схемы происшествия</w:t>
      </w:r>
      <w:r>
        <w:rPr>
          <w:sz w:val="28"/>
          <w:szCs w:val="28"/>
        </w:rPr>
        <w:t xml:space="preserve"> от 03.11.2025</w:t>
      </w:r>
      <w:r w:rsidRPr="00F872FE">
        <w:rPr>
          <w:sz w:val="28"/>
          <w:szCs w:val="28"/>
        </w:rPr>
        <w:t>;</w:t>
      </w:r>
    </w:p>
    <w:p w:rsidR="00F872FE" w:rsidP="00F86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>
        <w:rPr>
          <w:sz w:val="28"/>
          <w:szCs w:val="28"/>
        </w:rPr>
        <w:t>опией приложения от 03.11</w:t>
      </w:r>
      <w:r w:rsidRPr="00F872FE">
        <w:rPr>
          <w:sz w:val="28"/>
          <w:szCs w:val="28"/>
        </w:rPr>
        <w:t xml:space="preserve">.2025, в котором указаны сведения о ДТП, произошедшем по адресу: </w:t>
      </w:r>
      <w:r w:rsidR="008E0F0C">
        <w:rPr>
          <w:sz w:val="28"/>
          <w:szCs w:val="28"/>
        </w:rPr>
        <w:t>*</w:t>
      </w:r>
      <w:r w:rsidRPr="00F872FE">
        <w:rPr>
          <w:sz w:val="28"/>
          <w:szCs w:val="28"/>
        </w:rPr>
        <w:t>, а также обстоятельства ДТП, повреждения, имеющиеся на автомобилях;</w:t>
      </w:r>
    </w:p>
    <w:p w:rsidR="00F872FE" w:rsidP="00F86DD4">
      <w:pPr>
        <w:ind w:firstLine="708"/>
        <w:jc w:val="both"/>
        <w:rPr>
          <w:sz w:val="28"/>
          <w:szCs w:val="28"/>
        </w:rPr>
      </w:pPr>
      <w:r w:rsidRPr="00F872FE">
        <w:rPr>
          <w:sz w:val="28"/>
          <w:szCs w:val="28"/>
        </w:rPr>
        <w:t xml:space="preserve">- письменными объяснениями </w:t>
      </w:r>
      <w:r w:rsidR="008E0F0C">
        <w:rPr>
          <w:sz w:val="28"/>
          <w:szCs w:val="28"/>
        </w:rPr>
        <w:t>*</w:t>
      </w:r>
      <w:r>
        <w:rPr>
          <w:sz w:val="28"/>
          <w:szCs w:val="28"/>
        </w:rPr>
        <w:t xml:space="preserve"> С.Л. от 03.11</w:t>
      </w:r>
      <w:r w:rsidRPr="00F872FE">
        <w:rPr>
          <w:sz w:val="28"/>
          <w:szCs w:val="28"/>
        </w:rPr>
        <w:t>.20</w:t>
      </w:r>
      <w:r>
        <w:rPr>
          <w:sz w:val="28"/>
          <w:szCs w:val="28"/>
        </w:rPr>
        <w:t xml:space="preserve">25, в которых он </w:t>
      </w:r>
      <w:r>
        <w:rPr>
          <w:sz w:val="28"/>
          <w:szCs w:val="28"/>
        </w:rPr>
        <w:t>пояснил, что 03.11</w:t>
      </w:r>
      <w:r w:rsidRPr="00F872FE">
        <w:rPr>
          <w:sz w:val="28"/>
          <w:szCs w:val="28"/>
        </w:rPr>
        <w:t xml:space="preserve">.2025 он </w:t>
      </w:r>
      <w:r>
        <w:rPr>
          <w:sz w:val="28"/>
          <w:szCs w:val="28"/>
        </w:rPr>
        <w:t>выйдя к своему автомобилю обнаружил повреждения, после чего сообщил в дежурную часть</w:t>
      </w:r>
      <w:r w:rsidRPr="00F872FE">
        <w:rPr>
          <w:sz w:val="28"/>
          <w:szCs w:val="28"/>
        </w:rPr>
        <w:t>;</w:t>
      </w:r>
    </w:p>
    <w:p w:rsidR="00F872FE" w:rsidP="00F86DD4">
      <w:pPr>
        <w:ind w:firstLine="708"/>
        <w:jc w:val="both"/>
        <w:rPr>
          <w:sz w:val="28"/>
          <w:szCs w:val="28"/>
        </w:rPr>
      </w:pPr>
      <w:r w:rsidRPr="00F872FE">
        <w:rPr>
          <w:sz w:val="28"/>
          <w:szCs w:val="28"/>
        </w:rPr>
        <w:t>- карточками учета транспортных средств;</w:t>
      </w:r>
    </w:p>
    <w:p w:rsidR="00F872FE" w:rsidP="00F86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 задержании лица от 03.11.2025</w:t>
      </w:r>
    </w:p>
    <w:p w:rsidR="004D772F" w:rsidP="00F86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E1D">
        <w:rPr>
          <w:sz w:val="28"/>
          <w:szCs w:val="28"/>
        </w:rPr>
        <w:t>реестром правонарушений</w:t>
      </w:r>
      <w:r w:rsidR="00B4653E">
        <w:rPr>
          <w:sz w:val="28"/>
          <w:szCs w:val="28"/>
        </w:rPr>
        <w:t>;</w:t>
      </w:r>
    </w:p>
    <w:p w:rsidR="00B4653E" w:rsidP="00F86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на которой зафиксирован момент столкновения автомобиля </w:t>
      </w:r>
      <w:r w:rsidR="008E0F0C">
        <w:rPr>
          <w:sz w:val="28"/>
          <w:szCs w:val="28"/>
        </w:rPr>
        <w:t>*</w:t>
      </w:r>
      <w:r>
        <w:rPr>
          <w:sz w:val="28"/>
          <w:szCs w:val="28"/>
        </w:rPr>
        <w:t>с автомобилем потерпевшего</w:t>
      </w:r>
      <w:r w:rsidR="00AB6A41">
        <w:rPr>
          <w:sz w:val="28"/>
          <w:szCs w:val="28"/>
        </w:rPr>
        <w:t xml:space="preserve">, после столкновения, автомобиль </w:t>
      </w:r>
      <w:r w:rsidR="008E0F0C">
        <w:rPr>
          <w:sz w:val="28"/>
          <w:szCs w:val="28"/>
        </w:rPr>
        <w:t>*</w:t>
      </w:r>
      <w:r w:rsidRPr="00F872FE" w:rsidR="00F872FE">
        <w:rPr>
          <w:sz w:val="28"/>
          <w:szCs w:val="28"/>
        </w:rPr>
        <w:t xml:space="preserve"> </w:t>
      </w:r>
      <w:r w:rsidR="00AB6A41">
        <w:rPr>
          <w:sz w:val="28"/>
          <w:szCs w:val="28"/>
        </w:rPr>
        <w:t>уехал с места ДТП.</w:t>
      </w:r>
    </w:p>
    <w:p w:rsidR="00F86DD4" w:rsidP="00F86DD4">
      <w:pPr>
        <w:pStyle w:val="BodyText"/>
        <w:ind w:firstLine="708"/>
        <w:rPr>
          <w:sz w:val="28"/>
          <w:szCs w:val="28"/>
        </w:rPr>
      </w:pPr>
      <w:r w:rsidRPr="00F86DD4">
        <w:rPr>
          <w:sz w:val="28"/>
          <w:szCs w:val="28"/>
        </w:rPr>
        <w:t>Указанные доказательства были оценены в совокупности, в соответ</w:t>
      </w:r>
      <w:r w:rsidRPr="00F86DD4">
        <w:rPr>
          <w:sz w:val="28"/>
          <w:szCs w:val="28"/>
        </w:rPr>
        <w:t xml:space="preserve">ствии с требованиями статьи 26.11 Кодекса Российской Федерации об административных правонарушениях. </w:t>
      </w:r>
    </w:p>
    <w:p w:rsidR="00F86DD4" w:rsidP="00F86DD4">
      <w:pPr>
        <w:pStyle w:val="BodyText"/>
        <w:tabs>
          <w:tab w:val="left" w:pos="0"/>
        </w:tabs>
        <w:rPr>
          <w:sz w:val="28"/>
          <w:szCs w:val="28"/>
        </w:rPr>
      </w:pPr>
      <w:r w:rsidRPr="00F86DD4">
        <w:rPr>
          <w:sz w:val="28"/>
          <w:szCs w:val="28"/>
          <w:lang w:val="ru-RU"/>
        </w:rPr>
        <w:tab/>
      </w:r>
      <w:r w:rsidRPr="00F86DD4">
        <w:rPr>
          <w:sz w:val="28"/>
          <w:szCs w:val="28"/>
        </w:rPr>
        <w:t xml:space="preserve">Действия </w:t>
      </w:r>
      <w:r w:rsidR="00F872FE">
        <w:rPr>
          <w:color w:val="000000"/>
          <w:sz w:val="28"/>
          <w:szCs w:val="28"/>
        </w:rPr>
        <w:t>Аскерова А.А</w:t>
      </w:r>
      <w:r w:rsidRPr="00F86DD4">
        <w:rPr>
          <w:sz w:val="28"/>
          <w:szCs w:val="28"/>
          <w:lang w:val="ru-RU"/>
        </w:rPr>
        <w:t>.</w:t>
      </w:r>
      <w:r w:rsidRPr="00F86DD4">
        <w:rPr>
          <w:sz w:val="28"/>
          <w:szCs w:val="28"/>
        </w:rPr>
        <w:t xml:space="preserve"> мировой судья квалифицирует по части 2 статьи 12.27 Кодекса Российской Федерации об административных правонарушениях, как оставлени</w:t>
      </w:r>
      <w:r w:rsidRPr="00F86DD4">
        <w:rPr>
          <w:sz w:val="28"/>
          <w:szCs w:val="28"/>
        </w:rPr>
        <w:t xml:space="preserve">е водителем в нарушение </w:t>
      </w:r>
      <w:hyperlink r:id="rId4" w:history="1">
        <w:r w:rsidRPr="00F86DD4">
          <w:rPr>
            <w:sz w:val="28"/>
            <w:szCs w:val="28"/>
          </w:rPr>
          <w:t>Правил дорожного движения</w:t>
        </w:r>
      </w:hyperlink>
      <w:r w:rsidRPr="00F86DD4">
        <w:rPr>
          <w:sz w:val="28"/>
          <w:szCs w:val="28"/>
        </w:rPr>
        <w:t xml:space="preserve"> места дорожно-транспортного происшествия, участником которого он являлся, при отсутствии признаков уголовно наказуемого деяния.</w:t>
      </w:r>
    </w:p>
    <w:p w:rsidR="00F86DD4" w:rsidRPr="00F86DD4" w:rsidP="00F86DD4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F86DD4">
        <w:rPr>
          <w:sz w:val="28"/>
          <w:szCs w:val="28"/>
        </w:rPr>
        <w:t>При назначении административного наказ</w:t>
      </w:r>
      <w:r w:rsidRPr="00F86DD4">
        <w:rPr>
          <w:sz w:val="28"/>
          <w:szCs w:val="28"/>
        </w:rPr>
        <w:t xml:space="preserve">ания </w:t>
      </w:r>
      <w:r w:rsidR="00F872FE">
        <w:rPr>
          <w:color w:val="000000"/>
          <w:sz w:val="28"/>
          <w:szCs w:val="28"/>
        </w:rPr>
        <w:t>Аскерову А.А</w:t>
      </w:r>
      <w:r w:rsidR="004D772F">
        <w:rPr>
          <w:sz w:val="28"/>
          <w:szCs w:val="28"/>
        </w:rPr>
        <w:t>.</w:t>
      </w:r>
      <w:r w:rsidRPr="00F86DD4">
        <w:rPr>
          <w:sz w:val="28"/>
          <w:szCs w:val="28"/>
        </w:rPr>
        <w:t xml:space="preserve"> мировой судья учитывает характер совершенного им правонарушения, </w:t>
      </w:r>
      <w:r w:rsidR="00E84B1D">
        <w:rPr>
          <w:sz w:val="28"/>
          <w:szCs w:val="28"/>
        </w:rPr>
        <w:t xml:space="preserve">личность виновного, </w:t>
      </w:r>
      <w:r w:rsidRPr="00F86DD4">
        <w:rPr>
          <w:sz w:val="28"/>
          <w:szCs w:val="28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77852" w:rsidP="00F86DD4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F86DD4">
        <w:rPr>
          <w:sz w:val="28"/>
          <w:szCs w:val="28"/>
        </w:rPr>
        <w:t xml:space="preserve">Обстоятельством, смягчающим </w:t>
      </w:r>
      <w:r w:rsidRPr="00F86DD4">
        <w:rPr>
          <w:sz w:val="28"/>
          <w:szCs w:val="28"/>
        </w:rPr>
        <w:t xml:space="preserve">административную ответственность, является признание </w:t>
      </w:r>
      <w:r w:rsidR="00F872FE">
        <w:rPr>
          <w:color w:val="000000"/>
          <w:sz w:val="28"/>
          <w:szCs w:val="28"/>
        </w:rPr>
        <w:t>Аскеровым А.А</w:t>
      </w:r>
      <w:r>
        <w:rPr>
          <w:sz w:val="28"/>
          <w:szCs w:val="28"/>
        </w:rPr>
        <w:t>. своей вины.</w:t>
      </w:r>
    </w:p>
    <w:p w:rsidR="00F86DD4" w:rsidRPr="00F86DD4" w:rsidP="00F86DD4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F86DD4">
        <w:rPr>
          <w:sz w:val="28"/>
          <w:szCs w:val="28"/>
        </w:rPr>
        <w:t>Обстоятельств, отягчающих административную ответственность, по делу не установлено.</w:t>
      </w:r>
    </w:p>
    <w:p w:rsidR="00F86DD4" w:rsidRPr="00F86DD4" w:rsidP="00F86DD4">
      <w:pPr>
        <w:pStyle w:val="ConsPlusNormal"/>
        <w:ind w:firstLine="708"/>
        <w:jc w:val="both"/>
        <w:rPr>
          <w:sz w:val="28"/>
          <w:szCs w:val="28"/>
        </w:rPr>
      </w:pPr>
      <w:r w:rsidRPr="00F86DD4">
        <w:rPr>
          <w:sz w:val="28"/>
          <w:szCs w:val="28"/>
        </w:rPr>
        <w:t xml:space="preserve">Поскольку вмененное </w:t>
      </w:r>
      <w:r w:rsidR="00F872FE">
        <w:rPr>
          <w:color w:val="000000"/>
          <w:sz w:val="28"/>
          <w:szCs w:val="28"/>
        </w:rPr>
        <w:t>Аскерову А.А</w:t>
      </w:r>
      <w:r w:rsidR="00E84B1D">
        <w:rPr>
          <w:sz w:val="28"/>
          <w:szCs w:val="28"/>
        </w:rPr>
        <w:t>.</w:t>
      </w:r>
      <w:r w:rsidRPr="00F86DD4">
        <w:rPr>
          <w:sz w:val="28"/>
          <w:szCs w:val="28"/>
        </w:rPr>
        <w:t xml:space="preserve"> правонарушение относится к сфере безопасности дорожного дв</w:t>
      </w:r>
      <w:r w:rsidRPr="00F86DD4">
        <w:rPr>
          <w:sz w:val="28"/>
          <w:szCs w:val="28"/>
        </w:rPr>
        <w:t xml:space="preserve">ижения и имеет повышенную степень опасности, оснований для применения положений </w:t>
      </w:r>
      <w:hyperlink r:id="rId13" w:history="1">
        <w:r w:rsidRPr="00F86DD4">
          <w:rPr>
            <w:sz w:val="28"/>
            <w:szCs w:val="28"/>
          </w:rPr>
          <w:t>ст. 2.9</w:t>
        </w:r>
      </w:hyperlink>
      <w:r w:rsidRPr="00F86DD4">
        <w:rPr>
          <w:sz w:val="28"/>
          <w:szCs w:val="28"/>
        </w:rPr>
        <w:t xml:space="preserve"> Кодекса Российской Федерации об административных</w:t>
      </w:r>
      <w:r w:rsidRPr="00F86DD4">
        <w:rPr>
          <w:sz w:val="28"/>
          <w:szCs w:val="28"/>
        </w:rPr>
        <w:t xml:space="preserve"> правонарушениях, и признания указанного деяния малозначительным не имеется.</w:t>
      </w:r>
    </w:p>
    <w:p w:rsidR="00F86DD4" w:rsidP="00F86DD4">
      <w:pPr>
        <w:ind w:firstLine="708"/>
        <w:jc w:val="both"/>
        <w:rPr>
          <w:sz w:val="28"/>
          <w:szCs w:val="28"/>
        </w:rPr>
      </w:pPr>
      <w:r w:rsidRPr="00F86DD4">
        <w:rPr>
          <w:sz w:val="28"/>
          <w:szCs w:val="28"/>
        </w:rPr>
        <w:t xml:space="preserve">В соответствии с частью 2 статьи 12.27 Кодекса Российской Федерации об административных правонарушениях, оставление водителем в нарушение </w:t>
      </w:r>
      <w:hyperlink r:id="rId4" w:history="1">
        <w:r w:rsidRPr="00F86DD4">
          <w:rPr>
            <w:sz w:val="28"/>
            <w:szCs w:val="28"/>
          </w:rPr>
          <w:t>Правил дорожного движения</w:t>
        </w:r>
      </w:hyperlink>
      <w:r w:rsidRPr="00F86DD4">
        <w:rPr>
          <w:sz w:val="28"/>
          <w:szCs w:val="28"/>
        </w:rPr>
        <w:t xml:space="preserve"> места дорожно-транспортного происшествия, участником которого он являлся, при отсутствии признаков уголовно наказуемого деяния, влечет лишение права управления транспортными средствами на срок от одного года до полутора лет, или а</w:t>
      </w:r>
      <w:r w:rsidRPr="00F86DD4">
        <w:rPr>
          <w:sz w:val="28"/>
          <w:szCs w:val="28"/>
        </w:rPr>
        <w:t>дминистративный арест на срок до пятнадцати суток.</w:t>
      </w:r>
    </w:p>
    <w:p w:rsidR="00F872FE" w:rsidP="00F86DD4">
      <w:pPr>
        <w:ind w:firstLine="708"/>
        <w:jc w:val="both"/>
        <w:rPr>
          <w:sz w:val="28"/>
          <w:szCs w:val="28"/>
        </w:rPr>
      </w:pPr>
      <w:r w:rsidRPr="00F872FE">
        <w:rPr>
          <w:sz w:val="28"/>
          <w:szCs w:val="28"/>
        </w:rPr>
        <w:t>Согласно протоколу о зад</w:t>
      </w:r>
      <w:r>
        <w:rPr>
          <w:sz w:val="28"/>
          <w:szCs w:val="28"/>
        </w:rPr>
        <w:t>ержании лица от 03.11.2025</w:t>
      </w:r>
      <w:r w:rsidRPr="00F872F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Аскеров А.А</w:t>
      </w:r>
      <w:r w:rsidRPr="00F872FE">
        <w:rPr>
          <w:sz w:val="28"/>
          <w:szCs w:val="28"/>
        </w:rPr>
        <w:t>. был доставлен в дежурную часть ОМВД Ро</w:t>
      </w:r>
      <w:r>
        <w:rPr>
          <w:sz w:val="28"/>
          <w:szCs w:val="28"/>
        </w:rPr>
        <w:t>ссии по г.Нягани и задержан с 17 часов 18 минут 03.11.2025</w:t>
      </w:r>
      <w:r w:rsidR="00577852">
        <w:rPr>
          <w:sz w:val="28"/>
          <w:szCs w:val="28"/>
        </w:rPr>
        <w:t>, освобожден 05.11.2025 в 09 час. 35 мин. В мировой суд привлекаемое лицо доставлено в 10 час. 00 мин. 05.11.2025.</w:t>
      </w:r>
    </w:p>
    <w:p w:rsidR="00F86DD4" w:rsidP="00F86DD4">
      <w:pPr>
        <w:ind w:firstLine="708"/>
        <w:jc w:val="both"/>
        <w:rPr>
          <w:sz w:val="28"/>
          <w:szCs w:val="28"/>
        </w:rPr>
      </w:pPr>
      <w:r w:rsidRPr="00F86DD4">
        <w:rPr>
          <w:sz w:val="28"/>
          <w:szCs w:val="28"/>
        </w:rPr>
        <w:t>На основании изложенного и руководствуясь частью 2 статьи 12.27, статьями 29.9, 29.10 Кодекса Российской Федерации об административных правонарушениях, мировой судья</w:t>
      </w:r>
    </w:p>
    <w:p w:rsidR="00577852" w:rsidRPr="00F86DD4" w:rsidP="00F86DD4">
      <w:pPr>
        <w:ind w:firstLine="708"/>
        <w:jc w:val="both"/>
        <w:rPr>
          <w:sz w:val="28"/>
          <w:szCs w:val="28"/>
        </w:rPr>
      </w:pPr>
    </w:p>
    <w:p w:rsidR="00F86DD4" w:rsidRPr="00F86DD4" w:rsidP="00F86DD4">
      <w:pPr>
        <w:ind w:firstLine="708"/>
        <w:jc w:val="center"/>
        <w:rPr>
          <w:sz w:val="28"/>
          <w:szCs w:val="28"/>
        </w:rPr>
      </w:pPr>
      <w:r w:rsidRPr="00F86DD4">
        <w:rPr>
          <w:sz w:val="28"/>
          <w:szCs w:val="28"/>
        </w:rPr>
        <w:t>ПОСТАНОВИЛ:</w:t>
      </w:r>
    </w:p>
    <w:p w:rsidR="00F86DD4" w:rsidRPr="00F86DD4" w:rsidP="00F86DD4">
      <w:pPr>
        <w:ind w:firstLine="708"/>
        <w:jc w:val="center"/>
        <w:rPr>
          <w:sz w:val="28"/>
          <w:szCs w:val="28"/>
        </w:rPr>
      </w:pPr>
    </w:p>
    <w:p w:rsidR="00F86DD4" w:rsidRPr="00F86DD4" w:rsidP="00F86DD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Аскеро</w:t>
      </w:r>
      <w:r>
        <w:rPr>
          <w:color w:val="000000"/>
          <w:sz w:val="28"/>
          <w:szCs w:val="28"/>
        </w:rPr>
        <w:t>ва Армана Алирзаевича</w:t>
      </w:r>
      <w:r w:rsidRPr="00F86DD4">
        <w:rPr>
          <w:color w:val="000000"/>
          <w:sz w:val="28"/>
          <w:szCs w:val="28"/>
        </w:rPr>
        <w:t xml:space="preserve"> </w:t>
      </w:r>
      <w:r w:rsidRPr="00F86DD4" w:rsidR="00855339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частью 2 статьи 12.27 Кодекса Российской Федерации об административных правонарушениях и подвергнуть административному наказанию </w:t>
      </w:r>
      <w:r w:rsidRPr="00F86DD4" w:rsidR="00855339">
        <w:rPr>
          <w:color w:val="000000"/>
          <w:sz w:val="28"/>
          <w:szCs w:val="28"/>
        </w:rPr>
        <w:t>в виде административного ареста сроком на 1 (одни) сутки.</w:t>
      </w:r>
    </w:p>
    <w:p w:rsidR="00F86DD4" w:rsidRPr="00F86DD4" w:rsidP="00F86DD4">
      <w:pPr>
        <w:ind w:firstLine="708"/>
        <w:jc w:val="both"/>
        <w:rPr>
          <w:color w:val="000000"/>
          <w:sz w:val="28"/>
          <w:szCs w:val="28"/>
        </w:rPr>
      </w:pPr>
      <w:r w:rsidRPr="009029D1">
        <w:rPr>
          <w:color w:val="000000"/>
          <w:sz w:val="28"/>
          <w:szCs w:val="28"/>
        </w:rPr>
        <w:t>Срок наказания исчислять с момента задержания по пр</w:t>
      </w:r>
      <w:r>
        <w:rPr>
          <w:color w:val="000000"/>
          <w:sz w:val="28"/>
          <w:szCs w:val="28"/>
        </w:rPr>
        <w:t>отоколу задержания, то есть с 17 часов 18</w:t>
      </w:r>
      <w:r w:rsidRPr="009029D1">
        <w:rPr>
          <w:color w:val="000000"/>
          <w:sz w:val="28"/>
          <w:szCs w:val="28"/>
        </w:rPr>
        <w:t xml:space="preserve"> минут </w:t>
      </w:r>
      <w:r>
        <w:rPr>
          <w:color w:val="000000"/>
          <w:sz w:val="28"/>
          <w:szCs w:val="28"/>
        </w:rPr>
        <w:t>03 ноября 2025</w:t>
      </w:r>
      <w:r w:rsidRPr="009029D1">
        <w:rPr>
          <w:color w:val="000000"/>
          <w:sz w:val="28"/>
          <w:szCs w:val="28"/>
        </w:rPr>
        <w:t xml:space="preserve"> года</w:t>
      </w:r>
      <w:r w:rsidRPr="00F86DD4" w:rsidR="00855339">
        <w:rPr>
          <w:color w:val="000000"/>
          <w:sz w:val="28"/>
          <w:szCs w:val="28"/>
        </w:rPr>
        <w:t>.</w:t>
      </w:r>
    </w:p>
    <w:p w:rsidR="00F86DD4" w:rsidRPr="00F86DD4" w:rsidP="00F86DD4">
      <w:pPr>
        <w:ind w:firstLine="708"/>
        <w:jc w:val="both"/>
        <w:rPr>
          <w:sz w:val="28"/>
          <w:szCs w:val="28"/>
        </w:rPr>
      </w:pPr>
      <w:r w:rsidRPr="00F86DD4">
        <w:rPr>
          <w:sz w:val="28"/>
          <w:szCs w:val="28"/>
        </w:rPr>
        <w:t xml:space="preserve">Постановление по делу об административном правонарушении может быть обжаловано в Няганский городской </w:t>
      </w:r>
      <w:r w:rsidRPr="00F86DD4">
        <w:rPr>
          <w:sz w:val="28"/>
          <w:szCs w:val="28"/>
        </w:rPr>
        <w:t>суд Ханты-Мансийского автономного округа-Югры через мир</w:t>
      </w:r>
      <w:r w:rsidR="00DA088A">
        <w:rPr>
          <w:sz w:val="28"/>
          <w:szCs w:val="28"/>
        </w:rPr>
        <w:t>ового судью судебного у</w:t>
      </w:r>
      <w:r w:rsidR="00F872FE">
        <w:rPr>
          <w:sz w:val="28"/>
          <w:szCs w:val="28"/>
        </w:rPr>
        <w:t>частка №2</w:t>
      </w:r>
      <w:r w:rsidRPr="00F86DD4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</w:t>
      </w:r>
      <w:r w:rsidRPr="00F86DD4">
        <w:rPr>
          <w:sz w:val="28"/>
          <w:szCs w:val="28"/>
        </w:rPr>
        <w:t>ния или получении копии постановления.</w:t>
      </w:r>
    </w:p>
    <w:p w:rsidR="00F86DD4" w:rsidRPr="00F86DD4" w:rsidP="00F86DD4">
      <w:pPr>
        <w:ind w:right="282"/>
        <w:jc w:val="both"/>
        <w:rPr>
          <w:color w:val="000000"/>
          <w:sz w:val="28"/>
          <w:szCs w:val="28"/>
        </w:rPr>
      </w:pPr>
    </w:p>
    <w:p w:rsidR="00F86DD4" w:rsidRPr="00F86DD4" w:rsidP="00F86DD4">
      <w:pPr>
        <w:ind w:right="282"/>
        <w:jc w:val="both"/>
        <w:rPr>
          <w:color w:val="000000"/>
          <w:sz w:val="28"/>
          <w:szCs w:val="28"/>
        </w:rPr>
      </w:pPr>
    </w:p>
    <w:p w:rsidR="00F86DD4" w:rsidRPr="00F86DD4" w:rsidP="00F86DD4">
      <w:pPr>
        <w:ind w:right="282"/>
        <w:jc w:val="both"/>
        <w:rPr>
          <w:sz w:val="28"/>
          <w:szCs w:val="28"/>
        </w:rPr>
      </w:pPr>
      <w:r w:rsidRPr="00F86DD4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13335" t="11430" r="5715" b="762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F86DD4">
        <w:rPr>
          <w:color w:val="000000"/>
          <w:sz w:val="28"/>
          <w:szCs w:val="28"/>
        </w:rPr>
        <w:t xml:space="preserve">         Мировой судья                                                       </w:t>
      </w:r>
      <w:r w:rsidRPr="00F86DD4">
        <w:rPr>
          <w:color w:val="000000"/>
          <w:sz w:val="28"/>
          <w:szCs w:val="28"/>
        </w:rPr>
        <w:tab/>
        <w:t xml:space="preserve">      </w:t>
      </w:r>
      <w:r w:rsidR="0014109A">
        <w:rPr>
          <w:color w:val="000000"/>
          <w:sz w:val="28"/>
          <w:szCs w:val="28"/>
        </w:rPr>
        <w:t xml:space="preserve">        </w:t>
      </w:r>
      <w:r w:rsidRPr="00F86DD4">
        <w:rPr>
          <w:color w:val="000000"/>
          <w:sz w:val="28"/>
          <w:szCs w:val="28"/>
        </w:rPr>
        <w:t>Е.С.Колосова</w:t>
      </w:r>
    </w:p>
    <w:p w:rsidR="00365B67" w:rsidRPr="00F86DD4"/>
    <w:sectPr w:rsidSect="00F872FE">
      <w:headerReference w:type="default" r:id="rId14"/>
      <w:footerReference w:type="even" r:id="rId15"/>
      <w:footerReference w:type="defaul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0F79" w:rsidP="005347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0F79" w:rsidP="008A7F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0F79" w:rsidP="005E3C26">
    <w:pPr>
      <w:pStyle w:val="Footer"/>
      <w:framePr w:wrap="around" w:vAnchor="text" w:hAnchor="margin" w:xAlign="center" w:y="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2374766"/>
      <w:docPartObj>
        <w:docPartGallery w:val="Page Numbers (Top of Page)"/>
        <w:docPartUnique/>
      </w:docPartObj>
    </w:sdtPr>
    <w:sdtContent>
      <w:p w:rsidR="005E3C2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F0C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E7"/>
    <w:rsid w:val="00022E5A"/>
    <w:rsid w:val="0014109A"/>
    <w:rsid w:val="001F02DB"/>
    <w:rsid w:val="00264E1D"/>
    <w:rsid w:val="00346BC1"/>
    <w:rsid w:val="00365B67"/>
    <w:rsid w:val="004D772F"/>
    <w:rsid w:val="00500ED5"/>
    <w:rsid w:val="005347A1"/>
    <w:rsid w:val="00577852"/>
    <w:rsid w:val="005E3C26"/>
    <w:rsid w:val="006723A7"/>
    <w:rsid w:val="006B7FC9"/>
    <w:rsid w:val="007066B0"/>
    <w:rsid w:val="00720C90"/>
    <w:rsid w:val="00733DE7"/>
    <w:rsid w:val="00853FD2"/>
    <w:rsid w:val="00855339"/>
    <w:rsid w:val="00860F79"/>
    <w:rsid w:val="008A7F5D"/>
    <w:rsid w:val="008B2C1C"/>
    <w:rsid w:val="008E0F0C"/>
    <w:rsid w:val="009029D1"/>
    <w:rsid w:val="00941CBF"/>
    <w:rsid w:val="00A159D1"/>
    <w:rsid w:val="00AB6A41"/>
    <w:rsid w:val="00B4653E"/>
    <w:rsid w:val="00DA088A"/>
    <w:rsid w:val="00E84B1D"/>
    <w:rsid w:val="00F86DD4"/>
    <w:rsid w:val="00F872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ED2EB1-FFE2-4D2E-AAED-A16C4648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33DE7"/>
    <w:pPr>
      <w:jc w:val="both"/>
    </w:pPr>
    <w:rPr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733DE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a0"/>
    <w:rsid w:val="00733DE7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733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rsid w:val="00733DE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733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33DE7"/>
  </w:style>
  <w:style w:type="paragraph" w:styleId="Header">
    <w:name w:val="header"/>
    <w:basedOn w:val="Normal"/>
    <w:link w:val="a2"/>
    <w:uiPriority w:val="99"/>
    <w:unhideWhenUsed/>
    <w:rsid w:val="00733DE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733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F86DD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6DD4"/>
    <w:pPr>
      <w:widowControl w:val="0"/>
      <w:shd w:val="clear" w:color="auto" w:fill="FFFFFF"/>
      <w:spacing w:before="54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Normal">
    <w:name w:val="ConsPlusNormal"/>
    <w:rsid w:val="00F86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1410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410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demo=2&amp;base=LAW&amp;n=428459&amp;date=06.04.2024&amp;dst=472&amp;field=134" TargetMode="External" /><Relationship Id="rId11" Type="http://schemas.openxmlformats.org/officeDocument/2006/relationships/hyperlink" Target="https://login.consultant.ru/link/?req=doc&amp;demo=2&amp;base=LAW&amp;n=428459&amp;date=06.04.2024&amp;dst=141&amp;field=134" TargetMode="External" /><Relationship Id="rId12" Type="http://schemas.openxmlformats.org/officeDocument/2006/relationships/hyperlink" Target="https://login.consultant.ru/link/?req=doc&amp;demo=2&amp;base=LAW&amp;n=181055&amp;date=06.04.2024&amp;dst=101055&amp;field=134" TargetMode="External" /><Relationship Id="rId13" Type="http://schemas.openxmlformats.org/officeDocument/2006/relationships/hyperlink" Target="https://login.consultant.ru/link/?req=doc&amp;demo=2&amp;base=LAW&amp;n=422609&amp;date=06.04.2024&amp;dst=100064&amp;field=134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25" TargetMode="External" /><Relationship Id="rId5" Type="http://schemas.openxmlformats.org/officeDocument/2006/relationships/hyperlink" Target="https://login.consultant.ru/link/?req=doc&amp;demo=2&amp;base=LAW&amp;n=414973&amp;date=06.04.2024&amp;dst=102395&amp;field=134" TargetMode="External" /><Relationship Id="rId6" Type="http://schemas.openxmlformats.org/officeDocument/2006/relationships/hyperlink" Target="https://login.consultant.ru/link/?req=doc&amp;demo=2&amp;base=LAW&amp;n=414973&amp;date=06.04.2024&amp;dst=8524&amp;field=134" TargetMode="External" /><Relationship Id="rId7" Type="http://schemas.openxmlformats.org/officeDocument/2006/relationships/hyperlink" Target="https://login.consultant.ru/link/?req=doc&amp;demo=2&amp;base=LAW&amp;n=391769&amp;date=06.04.2024&amp;dst=100015&amp;field=134" TargetMode="External" /><Relationship Id="rId8" Type="http://schemas.openxmlformats.org/officeDocument/2006/relationships/hyperlink" Target="https://login.consultant.ru/link/?req=doc&amp;demo=2&amp;base=LAW&amp;n=391769&amp;date=06.04.2024&amp;dst=100064&amp;field=134" TargetMode="External" /><Relationship Id="rId9" Type="http://schemas.openxmlformats.org/officeDocument/2006/relationships/hyperlink" Target="https://login.consultant.ru/link/?req=doc&amp;demo=2&amp;base=LAW&amp;n=182155&amp;date=06.04.2024&amp;dst=100015&amp;field=13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